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A8BE3" w14:textId="4339B210" w:rsidR="00E04D4E" w:rsidRDefault="00445BC6" w:rsidP="00445BC6">
      <w:pPr>
        <w:jc w:val="center"/>
      </w:pPr>
      <w:r>
        <w:t>Gen 25 Hydrogen fuel system</w:t>
      </w:r>
    </w:p>
    <w:p w14:paraId="06304588" w14:textId="5F90A4DA" w:rsidR="00445BC6" w:rsidRDefault="00445BC6" w:rsidP="00445BC6">
      <w:r>
        <w:t xml:space="preserve">The </w:t>
      </w:r>
      <w:r>
        <w:t xml:space="preserve">Gen </w:t>
      </w:r>
      <w:r>
        <w:t>2</w:t>
      </w:r>
      <w:r>
        <w:t>5 Hydrogen fuel system</w:t>
      </w:r>
      <w:r>
        <w:t xml:space="preserve"> is the latest development in hydrogen fuel systems that uses extra large electrode area of 15,000 sq cm and has specially designed anode to </w:t>
      </w:r>
    </w:p>
    <w:p w14:paraId="57496B5E" w14:textId="77777777" w:rsidR="00852947" w:rsidRDefault="00852947" w:rsidP="00852947">
      <w:pPr>
        <w:pStyle w:val="ListParagraph"/>
        <w:numPr>
          <w:ilvl w:val="0"/>
          <w:numId w:val="1"/>
        </w:numPr>
      </w:pPr>
      <w:r>
        <w:t>Prevent energy loss as Heat</w:t>
      </w:r>
    </w:p>
    <w:p w14:paraId="36A8DD73" w14:textId="77777777" w:rsidR="00852947" w:rsidRDefault="00852947" w:rsidP="00852947">
      <w:pPr>
        <w:pStyle w:val="ListParagraph"/>
        <w:numPr>
          <w:ilvl w:val="0"/>
          <w:numId w:val="1"/>
        </w:numPr>
      </w:pPr>
      <w:r>
        <w:t>Increase gas production by larger electrode area</w:t>
      </w:r>
    </w:p>
    <w:p w14:paraId="074458A0" w14:textId="77777777" w:rsidR="00852947" w:rsidRDefault="00852947" w:rsidP="00852947">
      <w:pPr>
        <w:pStyle w:val="ListParagraph"/>
        <w:numPr>
          <w:ilvl w:val="0"/>
          <w:numId w:val="1"/>
        </w:numPr>
      </w:pPr>
      <w:r>
        <w:t>Increases gas Production using patented metal alloy as the anode</w:t>
      </w:r>
    </w:p>
    <w:p w14:paraId="6408AF6A" w14:textId="2882C9AA" w:rsidR="00852947" w:rsidRDefault="00852947" w:rsidP="00852947">
      <w:pPr>
        <w:pStyle w:val="ListParagraph"/>
        <w:numPr>
          <w:ilvl w:val="0"/>
          <w:numId w:val="1"/>
        </w:numPr>
      </w:pPr>
      <w:r>
        <w:t xml:space="preserve">Chemically inert stainless steel 316L cathode has high conductivity and excellent thermal </w:t>
      </w:r>
      <w:proofErr w:type="gramStart"/>
      <w:r>
        <w:t xml:space="preserve">dissipation  </w:t>
      </w:r>
      <w:proofErr w:type="spellStart"/>
      <w:r>
        <w:t>charactistics</w:t>
      </w:r>
      <w:proofErr w:type="spellEnd"/>
      <w:proofErr w:type="gramEnd"/>
      <w:r>
        <w:t>.</w:t>
      </w:r>
    </w:p>
    <w:p w14:paraId="3C3E65AD" w14:textId="3C7F3528" w:rsidR="00852947" w:rsidRDefault="00852947" w:rsidP="00852947">
      <w:pPr>
        <w:pStyle w:val="ListParagraph"/>
        <w:numPr>
          <w:ilvl w:val="0"/>
          <w:numId w:val="1"/>
        </w:numPr>
      </w:pPr>
      <w:r>
        <w:t>The Same excellent and proven design layout as the successful Gen 20 systems</w:t>
      </w:r>
      <w:r w:rsidR="00B54FAE">
        <w:t xml:space="preserve"> </w:t>
      </w:r>
    </w:p>
    <w:p w14:paraId="31476BB8" w14:textId="7B3A8A3E" w:rsidR="00B54FAE" w:rsidRDefault="00B54FAE" w:rsidP="00852947">
      <w:pPr>
        <w:pStyle w:val="ListParagraph"/>
        <w:numPr>
          <w:ilvl w:val="0"/>
          <w:numId w:val="1"/>
        </w:numPr>
      </w:pPr>
      <w:r>
        <w:t xml:space="preserve">Both the Gen 20 and the Gen 25 systems look the same except the Gen 25 system is MUCH </w:t>
      </w:r>
      <w:proofErr w:type="spellStart"/>
      <w:r>
        <w:t>MUCH</w:t>
      </w:r>
      <w:proofErr w:type="spellEnd"/>
      <w:r>
        <w:t xml:space="preserve"> LARGER     28 KG WEIGHT for Gen </w:t>
      </w:r>
      <w:proofErr w:type="gramStart"/>
      <w:r>
        <w:t>25  VS</w:t>
      </w:r>
      <w:proofErr w:type="gramEnd"/>
      <w:r>
        <w:t xml:space="preserve">  16 KG FOR Fen 20     …. Gen 25 electrodes area = 2.5 times area of Gen 20 electrodes.</w:t>
      </w:r>
    </w:p>
    <w:p w14:paraId="40CF7477" w14:textId="77777777" w:rsidR="00852947" w:rsidRDefault="00852947" w:rsidP="00852947">
      <w:pPr>
        <w:pStyle w:val="ListParagraph"/>
        <w:numPr>
          <w:ilvl w:val="0"/>
          <w:numId w:val="1"/>
        </w:numPr>
      </w:pPr>
      <w:r>
        <w:t xml:space="preserve">Much Higher gas volume </w:t>
      </w:r>
      <w:proofErr w:type="gramStart"/>
      <w:r>
        <w:t>generating  characteristics</w:t>
      </w:r>
      <w:proofErr w:type="gramEnd"/>
      <w:r>
        <w:t xml:space="preserve"> per square cm of plate area than the Gwen 15 or Gen 20 systems</w:t>
      </w:r>
    </w:p>
    <w:p w14:paraId="71B3D22B" w14:textId="63B81822" w:rsidR="00852947" w:rsidRDefault="00852947" w:rsidP="00852947">
      <w:pPr>
        <w:pStyle w:val="ListParagraph"/>
        <w:numPr>
          <w:ilvl w:val="0"/>
          <w:numId w:val="1"/>
        </w:numPr>
      </w:pPr>
      <w:r>
        <w:t xml:space="preserve">Excellent cell porting to </w:t>
      </w:r>
      <w:proofErr w:type="spellStart"/>
      <w:r>
        <w:t>speedup</w:t>
      </w:r>
      <w:proofErr w:type="spellEnd"/>
      <w:r>
        <w:t xml:space="preserve"> the gas extraction and preventing back flow of bubbles causing a vapour lock in system.</w:t>
      </w:r>
    </w:p>
    <w:p w14:paraId="1A92ACC4" w14:textId="77777777" w:rsidR="00852947" w:rsidRDefault="00852947" w:rsidP="00852947">
      <w:pPr>
        <w:pStyle w:val="ListParagraph"/>
        <w:numPr>
          <w:ilvl w:val="0"/>
          <w:numId w:val="1"/>
        </w:numPr>
      </w:pPr>
      <w:r>
        <w:t xml:space="preserve">High </w:t>
      </w:r>
      <w:proofErr w:type="gramStart"/>
      <w:r>
        <w:t>pressure ,</w:t>
      </w:r>
      <w:proofErr w:type="gramEnd"/>
      <w:r>
        <w:t xml:space="preserve"> high flow rate magnetic induction pump that is sealed preventing caustic liquids entering the pump electronics.  Caustic solutions in pump electronics will make a pump seize.</w:t>
      </w:r>
    </w:p>
    <w:p w14:paraId="07FA9979" w14:textId="77777777" w:rsidR="00852947" w:rsidRDefault="00852947" w:rsidP="00852947">
      <w:pPr>
        <w:pStyle w:val="ListParagraph"/>
        <w:numPr>
          <w:ilvl w:val="0"/>
          <w:numId w:val="1"/>
        </w:numPr>
      </w:pPr>
      <w:r>
        <w:t xml:space="preserve">System is secured onto a metal framework along with the pump and electrolyte tank before being </w:t>
      </w:r>
      <w:proofErr w:type="gramStart"/>
      <w:r>
        <w:t>secured  /</w:t>
      </w:r>
      <w:proofErr w:type="gramEnd"/>
      <w:r>
        <w:t xml:space="preserve"> lowered into a Robust Dewalt 2 </w:t>
      </w:r>
      <w:proofErr w:type="spellStart"/>
      <w:r>
        <w:t>toughbox</w:t>
      </w:r>
      <w:proofErr w:type="spellEnd"/>
      <w:r>
        <w:t>.</w:t>
      </w:r>
    </w:p>
    <w:p w14:paraId="23F72FD3" w14:textId="720C23C2" w:rsidR="00852947" w:rsidRDefault="00852947" w:rsidP="00445BC6">
      <w:r>
        <w:t xml:space="preserve">Previously Trucking companies such as Coogee Chemicals using 16 litre diesel Powered trucks have used two Gen 20 systems to power their hydrogen fuel systems.  This required 2 sets of </w:t>
      </w:r>
      <w:r w:rsidR="00052AB4">
        <w:t xml:space="preserve">power supplies and two pumping systems to be setup and made to operate in tandem drawing 35 to 40 amp each </w:t>
      </w:r>
      <w:proofErr w:type="gramStart"/>
      <w:r w:rsidR="00052AB4">
        <w:t>in order to</w:t>
      </w:r>
      <w:proofErr w:type="gramEnd"/>
      <w:r w:rsidR="00052AB4">
        <w:t xml:space="preserve"> generate the correct volume of Hydrogen gas.  These trucks are driven 24/7 and the hydrogen systems needed be monitored to ensure the liquid supply is constant concentration and the correct volume.</w:t>
      </w:r>
    </w:p>
    <w:p w14:paraId="5620CDE4" w14:textId="77777777" w:rsidR="00052AB4" w:rsidRDefault="00052AB4" w:rsidP="00445BC6"/>
    <w:p w14:paraId="710A03C2" w14:textId="77777777" w:rsidR="00052AB4" w:rsidRDefault="00052AB4" w:rsidP="00445BC6">
      <w:r>
        <w:t xml:space="preserve">The Gen 25 system electrode area is over 250%the volume as a Gen 20 system and requires only one </w:t>
      </w:r>
      <w:proofErr w:type="gramStart"/>
      <w:r>
        <w:t>tank ,</w:t>
      </w:r>
      <w:proofErr w:type="gramEnd"/>
      <w:r>
        <w:t xml:space="preserve"> one pump and one system for the 16 L truck.  It has improved heat dissipation properties – much better than the Gen 20 and has a </w:t>
      </w:r>
    </w:p>
    <w:p w14:paraId="41C165B7" w14:textId="5A6758A5" w:rsidR="00052AB4" w:rsidRDefault="00052AB4" w:rsidP="00052AB4">
      <w:pPr>
        <w:pStyle w:val="ListParagraph"/>
        <w:numPr>
          <w:ilvl w:val="0"/>
          <w:numId w:val="2"/>
        </w:numPr>
      </w:pPr>
      <w:r>
        <w:t xml:space="preserve">12 FET PWM 5 KW power supply, rather than the 6 </w:t>
      </w:r>
      <w:r>
        <w:t xml:space="preserve">FET </w:t>
      </w:r>
      <w:proofErr w:type="gramStart"/>
      <w:r>
        <w:t xml:space="preserve">PWM </w:t>
      </w:r>
      <w:r>
        <w:t xml:space="preserve"> 1.5</w:t>
      </w:r>
      <w:proofErr w:type="gramEnd"/>
      <w:r>
        <w:t xml:space="preserve"> kW </w:t>
      </w:r>
      <w:r>
        <w:t>power supply</w:t>
      </w:r>
    </w:p>
    <w:p w14:paraId="698E3D5C" w14:textId="1757420B" w:rsidR="00052AB4" w:rsidRDefault="00052AB4" w:rsidP="00052AB4">
      <w:pPr>
        <w:pStyle w:val="ListParagraph"/>
        <w:numPr>
          <w:ilvl w:val="0"/>
          <w:numId w:val="2"/>
        </w:numPr>
      </w:pPr>
      <w:r>
        <w:t>High pressure high flow rate Magnetic induction pump</w:t>
      </w:r>
    </w:p>
    <w:p w14:paraId="524CECCA" w14:textId="50AB6F41" w:rsidR="008E79F1" w:rsidRDefault="00052AB4" w:rsidP="008E79F1">
      <w:pPr>
        <w:pStyle w:val="ListParagraph"/>
        <w:numPr>
          <w:ilvl w:val="0"/>
          <w:numId w:val="2"/>
        </w:numPr>
      </w:pPr>
      <w:r>
        <w:t xml:space="preserve">Easily serviced </w:t>
      </w:r>
      <w:r w:rsidR="008E79F1">
        <w:t xml:space="preserve">6 </w:t>
      </w:r>
      <w:proofErr w:type="gramStart"/>
      <w:r w:rsidR="008E79F1">
        <w:t>cell</w:t>
      </w:r>
      <w:proofErr w:type="gramEnd"/>
      <w:r w:rsidR="008E79F1">
        <w:t xml:space="preserve">, 33 plate electrode assembly.  </w:t>
      </w:r>
      <w:proofErr w:type="gramStart"/>
      <w:r w:rsidR="008E79F1">
        <w:t>( why</w:t>
      </w:r>
      <w:proofErr w:type="gramEnd"/>
      <w:r w:rsidR="008E79F1">
        <w:t xml:space="preserve"> 6 cells is a common </w:t>
      </w:r>
      <w:proofErr w:type="gramStart"/>
      <w:r w:rsidR="008E79F1">
        <w:t>question ,</w:t>
      </w:r>
      <w:proofErr w:type="gramEnd"/>
      <w:r w:rsidR="008E79F1">
        <w:t xml:space="preserve"> why not more </w:t>
      </w:r>
      <w:proofErr w:type="gramStart"/>
      <w:r w:rsidR="008E79F1">
        <w:t>cells ?</w:t>
      </w:r>
      <w:proofErr w:type="gramEnd"/>
      <w:r w:rsidR="008E79F1">
        <w:t xml:space="preserve">  Because of </w:t>
      </w:r>
      <w:proofErr w:type="gramStart"/>
      <w:r w:rsidR="008E79F1">
        <w:t>the  redox</w:t>
      </w:r>
      <w:proofErr w:type="gramEnd"/>
      <w:r w:rsidR="008E79F1">
        <w:t xml:space="preserve"> voltage of hydrogen system is at least 2.03 </w:t>
      </w:r>
      <w:proofErr w:type="gramStart"/>
      <w:r w:rsidR="008E79F1">
        <w:t>volts ,</w:t>
      </w:r>
      <w:proofErr w:type="gramEnd"/>
      <w:r w:rsidR="008E79F1">
        <w:t xml:space="preserve"> having more than 6 cells for a </w:t>
      </w:r>
      <w:proofErr w:type="gramStart"/>
      <w:r w:rsidR="008E79F1">
        <w:t>12 volt</w:t>
      </w:r>
      <w:proofErr w:type="gramEnd"/>
      <w:r w:rsidR="008E79F1">
        <w:t xml:space="preserve"> system means the voltage available to </w:t>
      </w:r>
      <w:proofErr w:type="gramStart"/>
      <w:r w:rsidR="008E79F1">
        <w:t>generate  hydrogen</w:t>
      </w:r>
      <w:proofErr w:type="gramEnd"/>
      <w:r w:rsidR="008E79F1">
        <w:t xml:space="preserve"> will be too low and all you generate will be steam.  </w:t>
      </w:r>
    </w:p>
    <w:p w14:paraId="06E82331" w14:textId="1E182162" w:rsidR="008E79F1" w:rsidRDefault="008E79F1" w:rsidP="008E79F1">
      <w:r>
        <w:t xml:space="preserve">A 101c plate system with neutral plate arrangement have 100 </w:t>
      </w:r>
      <w:proofErr w:type="gramStart"/>
      <w:r>
        <w:t>cells .</w:t>
      </w:r>
      <w:proofErr w:type="gramEnd"/>
      <w:r>
        <w:t xml:space="preserve">  The voltage available per cell on a </w:t>
      </w:r>
      <w:proofErr w:type="gramStart"/>
      <w:r>
        <w:t>12 volt</w:t>
      </w:r>
      <w:proofErr w:type="gramEnd"/>
      <w:r>
        <w:t xml:space="preserve"> battery is only 0.12 volts --- that </w:t>
      </w:r>
      <w:proofErr w:type="spellStart"/>
      <w:r>
        <w:t>cant</w:t>
      </w:r>
      <w:proofErr w:type="spellEnd"/>
      <w:r>
        <w:t xml:space="preserve"> </w:t>
      </w:r>
      <w:proofErr w:type="gramStart"/>
      <w:r>
        <w:t>make</w:t>
      </w:r>
      <w:proofErr w:type="gramEnd"/>
      <w:r>
        <w:t xml:space="preserve"> Hydrogen but is very good in boiling water.</w:t>
      </w:r>
    </w:p>
    <w:p w14:paraId="73A0C68D" w14:textId="1B3F3A9B" w:rsidR="008E79F1" w:rsidRDefault="008E79F1" w:rsidP="008E79F1">
      <w:r>
        <w:t xml:space="preserve">Currently </w:t>
      </w:r>
      <w:proofErr w:type="gramStart"/>
      <w:r>
        <w:t>these system</w:t>
      </w:r>
      <w:proofErr w:type="gramEnd"/>
      <w:r>
        <w:t xml:space="preserve"> have </w:t>
      </w:r>
      <w:proofErr w:type="spellStart"/>
      <w:r>
        <w:t>bee</w:t>
      </w:r>
      <w:proofErr w:type="spellEnd"/>
      <w:r>
        <w:t xml:space="preserve"> tested in commercial operations for over 6 months generating GAS </w:t>
      </w:r>
      <w:proofErr w:type="gramStart"/>
      <w:r>
        <w:t>VOLUMES  of</w:t>
      </w:r>
      <w:proofErr w:type="gramEnd"/>
      <w:r>
        <w:t xml:space="preserve"> 7.2 Litres per minute.   These systems run well for extended periods on low </w:t>
      </w:r>
      <w:r>
        <w:lastRenderedPageBreak/>
        <w:t>concen</w:t>
      </w:r>
      <w:r w:rsidR="00B54FAE">
        <w:t>tra</w:t>
      </w:r>
      <w:r>
        <w:t>tions on potassium hydroxide solution</w:t>
      </w:r>
      <w:r w:rsidR="00B54FAE">
        <w:t>.  For More information call Gavan on 0403177183</w:t>
      </w:r>
    </w:p>
    <w:p w14:paraId="5EF27D0C" w14:textId="77777777" w:rsidR="00852947" w:rsidRDefault="00852947" w:rsidP="00445BC6"/>
    <w:p w14:paraId="764CB46E" w14:textId="77777777" w:rsidR="00852947" w:rsidRDefault="00852947" w:rsidP="00445BC6"/>
    <w:p w14:paraId="6F020600" w14:textId="20578F57" w:rsidR="00445BC6" w:rsidRDefault="00445BC6" w:rsidP="00445BC6">
      <w:pPr>
        <w:pStyle w:val="ListParagraph"/>
        <w:numPr>
          <w:ilvl w:val="0"/>
          <w:numId w:val="1"/>
        </w:numPr>
      </w:pPr>
      <w:r>
        <w:t>Prevent energy loss as Heat</w:t>
      </w:r>
    </w:p>
    <w:p w14:paraId="512BA2C3" w14:textId="3B86E292" w:rsidR="00445BC6" w:rsidRDefault="00445BC6" w:rsidP="00445BC6">
      <w:pPr>
        <w:pStyle w:val="ListParagraph"/>
        <w:numPr>
          <w:ilvl w:val="0"/>
          <w:numId w:val="1"/>
        </w:numPr>
      </w:pPr>
      <w:r>
        <w:t>Increase gas production by larger electrode area</w:t>
      </w:r>
    </w:p>
    <w:p w14:paraId="0ED325C9" w14:textId="1FE03FF7" w:rsidR="00445BC6" w:rsidRDefault="00445BC6" w:rsidP="00445BC6">
      <w:pPr>
        <w:pStyle w:val="ListParagraph"/>
        <w:numPr>
          <w:ilvl w:val="0"/>
          <w:numId w:val="1"/>
        </w:numPr>
      </w:pPr>
      <w:r>
        <w:t>Increases gas Production using patented metal alloy as the anode</w:t>
      </w:r>
    </w:p>
    <w:p w14:paraId="765B1879" w14:textId="070E7295" w:rsidR="00445BC6" w:rsidRDefault="00445BC6" w:rsidP="00445BC6">
      <w:pPr>
        <w:pStyle w:val="ListParagraph"/>
        <w:numPr>
          <w:ilvl w:val="0"/>
          <w:numId w:val="1"/>
        </w:numPr>
      </w:pPr>
      <w:r>
        <w:t xml:space="preserve">Chemically inert stainless steel 316L cathode has high conductivity and excellent thermal </w:t>
      </w:r>
      <w:proofErr w:type="gramStart"/>
      <w:r>
        <w:t xml:space="preserve">dissipation  </w:t>
      </w:r>
      <w:proofErr w:type="spellStart"/>
      <w:r>
        <w:t>characteistics</w:t>
      </w:r>
      <w:proofErr w:type="spellEnd"/>
      <w:proofErr w:type="gramEnd"/>
      <w:r>
        <w:t>.</w:t>
      </w:r>
    </w:p>
    <w:p w14:paraId="69F3954D" w14:textId="1C6FB8CF" w:rsidR="00445BC6" w:rsidRDefault="00445BC6" w:rsidP="00445BC6">
      <w:pPr>
        <w:pStyle w:val="ListParagraph"/>
        <w:numPr>
          <w:ilvl w:val="0"/>
          <w:numId w:val="1"/>
        </w:numPr>
      </w:pPr>
      <w:r>
        <w:t>The Same excellent and proven design layout as the successful Gen 20 systems</w:t>
      </w:r>
    </w:p>
    <w:p w14:paraId="0DF38E01" w14:textId="5C9BCD4A" w:rsidR="00445BC6" w:rsidRDefault="00445BC6" w:rsidP="00445BC6">
      <w:pPr>
        <w:pStyle w:val="ListParagraph"/>
        <w:numPr>
          <w:ilvl w:val="0"/>
          <w:numId w:val="1"/>
        </w:numPr>
      </w:pPr>
      <w:r>
        <w:t xml:space="preserve">Much Higher gas volume </w:t>
      </w:r>
      <w:proofErr w:type="gramStart"/>
      <w:r>
        <w:t>generating  characteristics</w:t>
      </w:r>
      <w:proofErr w:type="gramEnd"/>
      <w:r>
        <w:t xml:space="preserve"> per square cm of plate area than the Gwen 15 or Gen 20 </w:t>
      </w:r>
      <w:r w:rsidR="00852947">
        <w:t>systems</w:t>
      </w:r>
    </w:p>
    <w:p w14:paraId="3377A9BB" w14:textId="52FCC3C2" w:rsidR="00852947" w:rsidRDefault="00852947" w:rsidP="00445BC6">
      <w:pPr>
        <w:pStyle w:val="ListParagraph"/>
        <w:numPr>
          <w:ilvl w:val="0"/>
          <w:numId w:val="1"/>
        </w:numPr>
      </w:pPr>
      <w:r>
        <w:t xml:space="preserve">Excellent cell porting to speedup the gas </w:t>
      </w:r>
      <w:proofErr w:type="spellStart"/>
      <w:r>
        <w:t>exrtraction</w:t>
      </w:r>
      <w:proofErr w:type="spellEnd"/>
      <w:r>
        <w:t xml:space="preserve"> and preventing back flow of bubbles causing a vapour lock in system.</w:t>
      </w:r>
    </w:p>
    <w:p w14:paraId="609A2A93" w14:textId="23F4EE0E" w:rsidR="00852947" w:rsidRDefault="00852947" w:rsidP="00445BC6">
      <w:pPr>
        <w:pStyle w:val="ListParagraph"/>
        <w:numPr>
          <w:ilvl w:val="0"/>
          <w:numId w:val="1"/>
        </w:numPr>
      </w:pPr>
      <w:r>
        <w:t xml:space="preserve">High </w:t>
      </w:r>
      <w:proofErr w:type="gramStart"/>
      <w:r>
        <w:t>pressure ,</w:t>
      </w:r>
      <w:proofErr w:type="gramEnd"/>
      <w:r>
        <w:t xml:space="preserve"> high flow rate magnetic induction pump that is sealed preventing caustic liquids entering the pump electronics.  Caustic solutions in pump electronics will make a pump seize.</w:t>
      </w:r>
    </w:p>
    <w:p w14:paraId="43DAB3F5" w14:textId="5BBFCF61" w:rsidR="00852947" w:rsidRDefault="00852947" w:rsidP="00445BC6">
      <w:pPr>
        <w:pStyle w:val="ListParagraph"/>
        <w:numPr>
          <w:ilvl w:val="0"/>
          <w:numId w:val="1"/>
        </w:numPr>
      </w:pPr>
      <w:r>
        <w:t xml:space="preserve">System is secured onto a metal framework along with the pump and electrolyte tank before being </w:t>
      </w:r>
      <w:proofErr w:type="gramStart"/>
      <w:r>
        <w:t>secured  /</w:t>
      </w:r>
      <w:proofErr w:type="gramEnd"/>
      <w:r>
        <w:t xml:space="preserve"> lowered into a Robust Dewalt 2 </w:t>
      </w:r>
      <w:proofErr w:type="spellStart"/>
      <w:r>
        <w:t>toughbox</w:t>
      </w:r>
      <w:proofErr w:type="spellEnd"/>
      <w:r>
        <w:t>.</w:t>
      </w:r>
    </w:p>
    <w:p w14:paraId="1D7FD3A7" w14:textId="77777777" w:rsidR="00852947" w:rsidRDefault="00852947" w:rsidP="00852947">
      <w:pPr>
        <w:pStyle w:val="ListParagraph"/>
      </w:pPr>
    </w:p>
    <w:p w14:paraId="0860E4C7" w14:textId="77777777" w:rsidR="00852947" w:rsidRDefault="00852947" w:rsidP="00852947">
      <w:pPr>
        <w:pStyle w:val="ListParagraph"/>
      </w:pPr>
    </w:p>
    <w:p w14:paraId="0345BAC9" w14:textId="77777777" w:rsidR="00852947" w:rsidRDefault="00852947" w:rsidP="00852947">
      <w:pPr>
        <w:pStyle w:val="ListParagraph"/>
      </w:pPr>
    </w:p>
    <w:p w14:paraId="4270C05E" w14:textId="04E83732" w:rsidR="00445BC6" w:rsidRDefault="00445BC6"/>
    <w:sectPr w:rsidR="00445B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E3C9F"/>
    <w:multiLevelType w:val="hybridMultilevel"/>
    <w:tmpl w:val="F52C65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E20A0"/>
    <w:multiLevelType w:val="hybridMultilevel"/>
    <w:tmpl w:val="8DB014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5975">
    <w:abstractNumId w:val="1"/>
  </w:num>
  <w:num w:numId="2" w16cid:durableId="454327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C6"/>
    <w:rsid w:val="00052AB4"/>
    <w:rsid w:val="003C2319"/>
    <w:rsid w:val="00445BC6"/>
    <w:rsid w:val="00852947"/>
    <w:rsid w:val="008E79F1"/>
    <w:rsid w:val="00B54FAE"/>
    <w:rsid w:val="00C62446"/>
    <w:rsid w:val="00E0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99261"/>
  <w15:chartTrackingRefBased/>
  <w15:docId w15:val="{6CA05A44-E314-464B-9A4B-8BC11055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B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B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B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B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B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B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B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B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B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B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B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gavan knox</dc:creator>
  <cp:keywords/>
  <dc:description/>
  <cp:lastModifiedBy>gavan knox</cp:lastModifiedBy>
  <cp:revision>1</cp:revision>
  <dcterms:created xsi:type="dcterms:W3CDTF">2025-08-20T06:09:00Z</dcterms:created>
  <dcterms:modified xsi:type="dcterms:W3CDTF">2025-08-20T06:56:00Z</dcterms:modified>
</cp:coreProperties>
</file>